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物流学院入党积极分子考核评分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506" w:tblpY="496"/>
        <w:tblOverlap w:val="never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43"/>
        <w:gridCol w:w="943"/>
        <w:gridCol w:w="945"/>
        <w:gridCol w:w="814"/>
        <w:gridCol w:w="814"/>
        <w:gridCol w:w="814"/>
        <w:gridCol w:w="798"/>
        <w:gridCol w:w="16"/>
        <w:gridCol w:w="804"/>
        <w:gridCol w:w="805"/>
        <w:gridCol w:w="806"/>
        <w:gridCol w:w="14"/>
        <w:gridCol w:w="1000"/>
        <w:gridCol w:w="992"/>
        <w:gridCol w:w="993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政治素养40分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专业学习30分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工作能力20分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个人奉献10分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附加分10分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思想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品德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10分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理论学习25分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 活动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5分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学习态度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5分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学习绩点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15分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四级六级考试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5分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学术竞赛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5分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担任干部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8分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工作表现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7分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获得表彰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5分</w:t>
            </w:r>
          </w:p>
        </w:tc>
        <w:tc>
          <w:tcPr>
            <w:tcW w:w="101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一类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活动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6分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二类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活动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5分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无偿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献血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6分 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应对突发事件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6分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拾金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不昧等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思想 汇报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15分</w:t>
            </w: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党课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结业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10分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分项总分：</w:t>
            </w:r>
          </w:p>
        </w:tc>
        <w:tc>
          <w:tcPr>
            <w:tcW w:w="3240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分项总分：</w:t>
            </w:r>
          </w:p>
        </w:tc>
        <w:tc>
          <w:tcPr>
            <w:tcW w:w="2445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分项总分：</w:t>
            </w:r>
          </w:p>
        </w:tc>
        <w:tc>
          <w:tcPr>
            <w:tcW w:w="1992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分项总分：</w:t>
            </w:r>
          </w:p>
        </w:tc>
        <w:tc>
          <w:tcPr>
            <w:tcW w:w="2978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总分：</w:t>
            </w:r>
          </w:p>
        </w:tc>
      </w:tr>
    </w:tbl>
    <w:p>
      <w:pPr>
        <w:tabs>
          <w:tab w:val="left" w:pos="1032"/>
        </w:tabs>
        <w:jc w:val="left"/>
        <w:rPr>
          <w:rFonts w:hint="eastAsia"/>
        </w:rPr>
      </w:pPr>
    </w:p>
    <w:p>
      <w:pPr>
        <w:tabs>
          <w:tab w:val="left" w:pos="1032"/>
        </w:tabs>
        <w:jc w:val="left"/>
        <w:rPr>
          <w:rFonts w:hint="eastAsia"/>
        </w:rPr>
      </w:pPr>
    </w:p>
    <w:p>
      <w:pPr>
        <w:tabs>
          <w:tab w:val="left" w:pos="1032"/>
        </w:tabs>
        <w:spacing w:line="360" w:lineRule="auto"/>
        <w:jc w:val="left"/>
        <w:rPr>
          <w:rFonts w:hint="eastAsia"/>
          <w:b/>
        </w:rPr>
      </w:pPr>
      <w:r>
        <w:rPr>
          <w:rFonts w:hint="eastAsia"/>
          <w:b/>
        </w:rPr>
        <w:t>评分说明：</w:t>
      </w:r>
    </w:p>
    <w:p>
      <w:pPr>
        <w:tabs>
          <w:tab w:val="left" w:pos="1032"/>
        </w:tabs>
        <w:spacing w:line="360" w:lineRule="auto"/>
        <w:jc w:val="left"/>
        <w:rPr>
          <w:rFonts w:hint="eastAsia"/>
        </w:rPr>
      </w:pPr>
      <w:r>
        <w:rPr>
          <w:rFonts w:hint="eastAsia"/>
        </w:rPr>
        <w:t>1. 有违纪违规现象；一票否决。有挂科，当年不发展。</w:t>
      </w:r>
    </w:p>
    <w:p>
      <w:pPr>
        <w:tabs>
          <w:tab w:val="left" w:pos="1032"/>
        </w:tabs>
        <w:spacing w:line="360" w:lineRule="auto"/>
        <w:jc w:val="left"/>
        <w:rPr>
          <w:rFonts w:hint="eastAsia"/>
        </w:rPr>
      </w:pPr>
      <w:r>
        <w:rPr>
          <w:rFonts w:hint="eastAsia"/>
        </w:rPr>
        <w:t>2. 党课结业考试分数：90分以上得10分；85-89分得8分；80-84分得7分；70-79分得6分；60-69分得5分；60分以下不得分。</w:t>
      </w:r>
    </w:p>
    <w:p>
      <w:pPr>
        <w:tabs>
          <w:tab w:val="left" w:pos="1032"/>
        </w:tabs>
        <w:spacing w:line="360" w:lineRule="auto"/>
        <w:jc w:val="left"/>
        <w:rPr>
          <w:rFonts w:hint="eastAsia"/>
        </w:rPr>
      </w:pPr>
      <w:r>
        <w:rPr>
          <w:rFonts w:hint="eastAsia"/>
        </w:rPr>
        <w:t>3. 学习绩点：3.5以上15分；3.0-3.4得10分；2.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-2.9得5分；2.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以下不得分（每学期学习有进步</w:t>
      </w:r>
      <w:r>
        <w:rPr>
          <w:rFonts w:hint="eastAsia"/>
          <w:lang w:eastAsia="zh-CN"/>
        </w:rPr>
        <w:t>者</w:t>
      </w:r>
      <w:r>
        <w:rPr>
          <w:rFonts w:hint="eastAsia"/>
        </w:rPr>
        <w:t>除外）。</w:t>
      </w:r>
    </w:p>
    <w:p>
      <w:pPr>
        <w:tabs>
          <w:tab w:val="left" w:pos="1032"/>
        </w:tabs>
        <w:spacing w:line="360" w:lineRule="auto"/>
        <w:jc w:val="left"/>
        <w:rPr>
          <w:rFonts w:hint="eastAsia"/>
        </w:rPr>
      </w:pPr>
      <w:r>
        <w:rPr>
          <w:rFonts w:hint="eastAsia"/>
        </w:rPr>
        <w:t>4. 学习态度：旷课得0分；迟到或早退一次扣3分；不按时完成作业，一次扣3分。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B1BEA"/>
    <w:rsid w:val="0F9B1B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2018-04-16T01:55:00Z</dcterms:created>
  <dc:creator>Administrator</dc:creator>
  <cp:lastModifiedBy>Administrator</cp:lastModifiedBy>
  <dcterms:modified xsi:type="dcterms:W3CDTF">2018-04-16T01:57:01Z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